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c920b8a49b4e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LILLBE INVEST AS</w:t>
      </w:r>
    </w:p>
    <w:sectPr>
      <w:headerReference xmlns:r="http://schemas.openxmlformats.org/officeDocument/2006/relationships" w:type="default" r:id="Rf7b809d05cf84367"/>
      <w:footerReference xmlns:r="http://schemas.openxmlformats.org/officeDocument/2006/relationships" w:type="default" r:id="R9ebbf27c81bc48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LILLBE INVEST AS   ·   Org.nr 925 924 601   ·  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b809d05cf84367" /><Relationship Type="http://schemas.openxmlformats.org/officeDocument/2006/relationships/footer" Target="/word/footer1.xml" Id="R9ebbf27c81bc48a6" /></Relationships>
</file>