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88c04f1c6e40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JÆREGG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Bryne,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JÆREGG AS</w:t>
      </w:r>
    </w:p>
    <w:sectPr>
      <w:headerReference xmlns:r="http://schemas.openxmlformats.org/officeDocument/2006/relationships" w:type="default" r:id="Rdd9e3c7c77214a8b"/>
      <w:footerReference xmlns:r="http://schemas.openxmlformats.org/officeDocument/2006/relationships" w:type="default" r:id="R93f505b326a54b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JÆREGG AS   ·   Org.nr 925 994 537   ·   Jærvegen 196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JÆREGG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9e3c7c77214a8b" /><Relationship Type="http://schemas.openxmlformats.org/officeDocument/2006/relationships/footer" Target="/word/footer1.xml" Id="R93f505b326a54b47" /></Relationships>
</file>