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e502e0ad174f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JÆREGG AS</w:t>
      </w:r>
    </w:p>
    <w:sectPr>
      <w:headerReference xmlns:r="http://schemas.openxmlformats.org/officeDocument/2006/relationships" w:type="default" r:id="R1c57e55f63674f6d"/>
      <w:footerReference xmlns:r="http://schemas.openxmlformats.org/officeDocument/2006/relationships" w:type="default" r:id="Re4793e96c78b47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JÆREGG AS   ·   Org.nr 925 994 537   ·   Jærvegen 196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57e55f63674f6d" /><Relationship Type="http://schemas.openxmlformats.org/officeDocument/2006/relationships/footer" Target="/word/footer1.xml" Id="Re4793e96c78b4728" /></Relationships>
</file>