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007e328fd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ARGENTI FODINÆ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89e2413c25114476"/>
      <w:footerReference xmlns:r="http://schemas.openxmlformats.org/officeDocument/2006/relationships" w:type="default" r:id="R717e02ff2fe8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2413c25114476" /><Relationship Type="http://schemas.openxmlformats.org/officeDocument/2006/relationships/footer" Target="/word/footer1.xml" Id="R717e02ff2fe84303" /></Relationships>
</file>