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159af7c3d41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SANDVIKSÅSEN AS</w:t>
      </w:r>
    </w:p>
    <w:sectPr>
      <w:headerReference xmlns:r="http://schemas.openxmlformats.org/officeDocument/2006/relationships" w:type="default" r:id="R25ce5d43b05d45d2"/>
      <w:footerReference xmlns:r="http://schemas.openxmlformats.org/officeDocument/2006/relationships" w:type="default" r:id="R81ba8f6a0fe0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SANDVIKSÅSEN AS   ·   Org.nr 926 034 634   ·   Anthon Walles vei 19B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SANDVIKSÅSEN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e5d43b05d45d2" /><Relationship Type="http://schemas.openxmlformats.org/officeDocument/2006/relationships/footer" Target="/word/footer1.xml" Id="R81ba8f6a0fe04956" /></Relationships>
</file>