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f6fd24f8f43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LLH 2 AS, org.nr 926 045 083,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LLH 2 AS</w:t>
      </w:r>
    </w:p>
    <w:sectPr>
      <w:headerReference xmlns:r="http://schemas.openxmlformats.org/officeDocument/2006/relationships" w:type="default" r:id="R90bab124e8b043a0"/>
      <w:footerReference xmlns:r="http://schemas.openxmlformats.org/officeDocument/2006/relationships" w:type="default" r:id="R76f25ebe6cf242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LLH 2 AS   ·   Org.nr 926 045 083   ·   Øravegen 4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LLH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ab124e8b043a0" /><Relationship Type="http://schemas.openxmlformats.org/officeDocument/2006/relationships/footer" Target="/word/footer1.xml" Id="R76f25ebe6cf24290" /></Relationships>
</file>