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26beb226a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MAVISU AS</w:t>
      </w:r>
    </w:p>
    <w:sectPr>
      <w:headerReference xmlns:r="http://schemas.openxmlformats.org/officeDocument/2006/relationships" w:type="default" r:id="R2c7bf32a01634c9b"/>
      <w:footerReference xmlns:r="http://schemas.openxmlformats.org/officeDocument/2006/relationships" w:type="default" r:id="Rd31e76fb6c80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bf32a01634c9b" /><Relationship Type="http://schemas.openxmlformats.org/officeDocument/2006/relationships/footer" Target="/word/footer1.xml" Id="Rd31e76fb6c804e37" /></Relationships>
</file>