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861d2e7b4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FLANDERS INVEST AS</w:t>
      </w:r>
    </w:p>
    <w:sectPr>
      <w:headerReference xmlns:r="http://schemas.openxmlformats.org/officeDocument/2006/relationships" w:type="default" r:id="R3a3b241b16af4fac"/>
      <w:footerReference xmlns:r="http://schemas.openxmlformats.org/officeDocument/2006/relationships" w:type="default" r:id="Rf6c4ee349d5a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b241b16af4fac" /><Relationship Type="http://schemas.openxmlformats.org/officeDocument/2006/relationships/footer" Target="/word/footer1.xml" Id="Rf6c4ee349d5a43a3" /></Relationships>
</file>