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a9f1f11e5e48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GULEN IV AS</w:t>
      </w:r>
    </w:p>
    <w:sectPr>
      <w:headerReference xmlns:r="http://schemas.openxmlformats.org/officeDocument/2006/relationships" w:type="default" r:id="R6fc1d8424b5a456b"/>
      <w:footerReference xmlns:r="http://schemas.openxmlformats.org/officeDocument/2006/relationships" w:type="default" r:id="R31404f178d054f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GULEN IV AS   ·   Org.nr 926 137 239   ·   c/o Emil Austgulen, Møllendalsveien 62D   ·   5009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GULEN IV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c1d8424b5a456b" /><Relationship Type="http://schemas.openxmlformats.org/officeDocument/2006/relationships/footer" Target="/word/footer1.xml" Id="R31404f178d054f5b" /></Relationships>
</file>