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6316e8dbec42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FILLIOKUS CAPITAL AS</w:t>
      </w:r>
    </w:p>
    <w:sectPr>
      <w:headerReference xmlns:r="http://schemas.openxmlformats.org/officeDocument/2006/relationships" w:type="default" r:id="Ra983886000a74a7f"/>
      <w:footerReference xmlns:r="http://schemas.openxmlformats.org/officeDocument/2006/relationships" w:type="default" r:id="R13f12c2f27644d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FILLIOKUS CAPITAL AS   ·   Org.nr 926 156 365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FILLIOKUS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83886000a74a7f" /><Relationship Type="http://schemas.openxmlformats.org/officeDocument/2006/relationships/footer" Target="/word/footer1.xml" Id="R13f12c2f27644d00" /></Relationships>
</file>