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d0aa4f3f0f34a1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FLORENCE MANAGEMENT AS</w:t>
      </w:r>
    </w:p>
    <w:sectPr>
      <w:headerReference xmlns:r="http://schemas.openxmlformats.org/officeDocument/2006/relationships" w:type="default" r:id="R4ce0d5a694874096"/>
      <w:footerReference xmlns:r="http://schemas.openxmlformats.org/officeDocument/2006/relationships" w:type="default" r:id="R57b37b1fa06b475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FLORENCE MANAGEMENT AS   ·   Org.nr 926 471 775   ·   Henrik Ibsens gate 53   ·   0255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FLORENCE MANAGEMENT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ce0d5a694874096" /><Relationship Type="http://schemas.openxmlformats.org/officeDocument/2006/relationships/footer" Target="/word/footer1.xml" Id="R57b37b1fa06b4758" /></Relationships>
</file>