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dfb507228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MANOR INVEST AS</w:t>
      </w:r>
    </w:p>
    <w:sectPr>
      <w:headerReference xmlns:r="http://schemas.openxmlformats.org/officeDocument/2006/relationships" w:type="default" r:id="R9fd20fbc054d418d"/>
      <w:footerReference xmlns:r="http://schemas.openxmlformats.org/officeDocument/2006/relationships" w:type="default" r:id="R4257fe64936e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MANOR INVEST AS   ·   Org.nr 926 741 896   ·   c/o Marianne Normann,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20fbc054d418d" /><Relationship Type="http://schemas.openxmlformats.org/officeDocument/2006/relationships/footer" Target="/word/footer1.xml" Id="R4257fe64936e437e" /></Relationships>
</file>