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a6bf8bb9044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 FINANS AS</w:t>
      </w:r>
    </w:p>
    <w:sectPr>
      <w:headerReference xmlns:r="http://schemas.openxmlformats.org/officeDocument/2006/relationships" w:type="default" r:id="Rfadbb8cb34674b50"/>
      <w:footerReference xmlns:r="http://schemas.openxmlformats.org/officeDocument/2006/relationships" w:type="default" r:id="R425f0dfc41b340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 FINANS AS   ·   Org.nr 926 743 651   ·   Fridtjof Nansens vei 4C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dbb8cb34674b50" /><Relationship Type="http://schemas.openxmlformats.org/officeDocument/2006/relationships/footer" Target="/word/footer1.xml" Id="R425f0dfc41b340a0" /></Relationships>
</file>