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bf97a23fc42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ACE ØKONOMIPARTNER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ACE ØKONOMIPARTNER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19bff271ab4b68"/>
      <w:footerReference xmlns:r="http://schemas.openxmlformats.org/officeDocument/2006/relationships" w:type="default" r:id="Rdf18b68abddd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9bff271ab4b68" /><Relationship Type="http://schemas.openxmlformats.org/officeDocument/2006/relationships/footer" Target="/word/footer1.xml" Id="Rdf18b68abddd48eb" /></Relationships>
</file>