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a68fcf08c44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SLIPPAGE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SLIPPAGE INVEST AS</w:t>
      </w:r>
    </w:p>
    <w:sectPr>
      <w:headerReference xmlns:r="http://schemas.openxmlformats.org/officeDocument/2006/relationships" w:type="default" r:id="R7ce4b742ff9a4ba8"/>
      <w:footerReference xmlns:r="http://schemas.openxmlformats.org/officeDocument/2006/relationships" w:type="default" r:id="Rcf38491f58764d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SLIPPAGE INVEST AS   ·   Org.nr 927 146 193   ·   c/o Joakim Ellis, Prost Christies vei 18A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SLIPPAGE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4b742ff9a4ba8" /><Relationship Type="http://schemas.openxmlformats.org/officeDocument/2006/relationships/footer" Target="/word/footer1.xml" Id="Rcf38491f58764d77" /></Relationships>
</file>