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e63da379ad4f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Kolsås,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BOGSTRAND BUSINESS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BOGSTRAND BUSINESS MANAGEMENT AS</w:t>
      </w:r>
    </w:p>
    <w:sectPr>
      <w:headerReference xmlns:r="http://schemas.openxmlformats.org/officeDocument/2006/relationships" w:type="default" r:id="Rea59dd62bb4b4199"/>
      <w:footerReference xmlns:r="http://schemas.openxmlformats.org/officeDocument/2006/relationships" w:type="default" r:id="Re0e686ea199e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BOGSTRAND BUSINESS MANAGEMENT AS   ·   Org.nr 927 299 100   ·   c/o Oskar Bogstrand, Lyngrabben 9   ·   1352 KOLSÅS   ·   post@bogstrandbm.no   ·   bogstrandbm.no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BOGSTRAND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9dd62bb4b4199" /><Relationship Type="http://schemas.openxmlformats.org/officeDocument/2006/relationships/footer" Target="/word/footer1.xml" Id="Re0e686ea199e4995" /></Relationships>
</file>