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af6efa29364e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CASH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CASH AS</w:t>
      </w:r>
    </w:p>
    <w:sectPr>
      <w:headerReference xmlns:r="http://schemas.openxmlformats.org/officeDocument/2006/relationships" w:type="default" r:id="R9d6d895ca1584e8b"/>
      <w:footerReference xmlns:r="http://schemas.openxmlformats.org/officeDocument/2006/relationships" w:type="default" r:id="R6faacf6083ce46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CASH AS   ·   Org.nr 927 766 485   ·   c/o Olav Tverås, Råvegen 460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CASH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6d895ca1584e8b" /><Relationship Type="http://schemas.openxmlformats.org/officeDocument/2006/relationships/footer" Target="/word/footer1.xml" Id="R6faacf6083ce46ba" /></Relationships>
</file>