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74eab7144948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Hegra,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CASH AS</w:t>
      </w:r>
    </w:p>
    <w:sectPr>
      <w:headerReference xmlns:r="http://schemas.openxmlformats.org/officeDocument/2006/relationships" w:type="default" r:id="R1121a1f9ff3f4a3b"/>
      <w:footerReference xmlns:r="http://schemas.openxmlformats.org/officeDocument/2006/relationships" w:type="default" r:id="Ra7e3e82aaa8d46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CASH AS   ·   Org.nr 927 766 485   ·   c/o Olav Tverås, Råvegen 460   ·   7520 HEGRA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CASH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21a1f9ff3f4a3b" /><Relationship Type="http://schemas.openxmlformats.org/officeDocument/2006/relationships/footer" Target="/word/footer1.xml" Id="Ra7e3e82aaa8d46c2" /></Relationships>
</file>