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8608891c8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MISS CAVA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MISS CAVA AS</w:t>
      </w:r>
    </w:p>
    <w:sectPr>
      <w:headerReference xmlns:r="http://schemas.openxmlformats.org/officeDocument/2006/relationships" w:type="default" r:id="R72998d3c683b4e43"/>
      <w:footerReference xmlns:r="http://schemas.openxmlformats.org/officeDocument/2006/relationships" w:type="default" r:id="Rcc5b2cc95f89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8d3c683b4e43" /><Relationship Type="http://schemas.openxmlformats.org/officeDocument/2006/relationships/footer" Target="/word/footer1.xml" Id="Rcc5b2cc95f8940d0" /></Relationships>
</file>