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429c23e11747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THAA HOLDING AS</w:t>
      </w:r>
    </w:p>
    <w:sectPr>
      <w:headerReference xmlns:r="http://schemas.openxmlformats.org/officeDocument/2006/relationships" w:type="default" r:id="Rb17451e8866f46d8"/>
      <w:footerReference xmlns:r="http://schemas.openxmlformats.org/officeDocument/2006/relationships" w:type="default" r:id="R98405346ecc1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THAA HOLDING AS   ·   Org.nr 928 007 286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451e8866f46d8" /><Relationship Type="http://schemas.openxmlformats.org/officeDocument/2006/relationships/footer" Target="/word/footer1.xml" Id="R98405346ecc14c6f" /></Relationships>
</file>