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b38e922b743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 REGNSKAP AS</w:t>
      </w:r>
    </w:p>
    <w:sectPr>
      <w:headerReference xmlns:r="http://schemas.openxmlformats.org/officeDocument/2006/relationships" w:type="default" r:id="R9b572eca2b414933"/>
      <w:footerReference xmlns:r="http://schemas.openxmlformats.org/officeDocument/2006/relationships" w:type="default" r:id="Rfe1d55f32ab1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REGNSKAP AS   ·   Org.nr 928 040 747   ·   Øvre Stokkavei 46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72eca2b414933" /><Relationship Type="http://schemas.openxmlformats.org/officeDocument/2006/relationships/footer" Target="/word/footer1.xml" Id="Rfe1d55f32ab14f48" /></Relationships>
</file>