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860a1468f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REGNSKAP AS</w:t>
      </w:r>
    </w:p>
    <w:sectPr>
      <w:headerReference xmlns:r="http://schemas.openxmlformats.org/officeDocument/2006/relationships" w:type="default" r:id="R59be198fb0834616"/>
      <w:footerReference xmlns:r="http://schemas.openxmlformats.org/officeDocument/2006/relationships" w:type="default" r:id="R950cdc9cd6a7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REGNSKAP AS   ·   Org.nr 928 040 747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e198fb0834616" /><Relationship Type="http://schemas.openxmlformats.org/officeDocument/2006/relationships/footer" Target="/word/footer1.xml" Id="R950cdc9cd6a7452c" /></Relationships>
</file>