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a5d9c6c024e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VENTILASJON I 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VENTILASJON I 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950fc8b28440d6"/>
      <w:footerReference xmlns:r="http://schemas.openxmlformats.org/officeDocument/2006/relationships" w:type="default" r:id="Rac673d07a5b045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950fc8b28440d6" /><Relationship Type="http://schemas.openxmlformats.org/officeDocument/2006/relationships/footer" Target="/word/footer1.xml" Id="Rac673d07a5b04577" /></Relationships>
</file>