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80852da6e84e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MELIOR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Stavern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Stavern,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MELIOR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80d3c5d553479e"/>
      <w:footerReference xmlns:r="http://schemas.openxmlformats.org/officeDocument/2006/relationships" w:type="default" r:id="Raea9d7e595bb48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MELIOR AS   ·   Org.nr 928 093 913   ·   Risøyveien 3B   ·   3290 STAVERN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MELIOR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80d3c5d553479e" /><Relationship Type="http://schemas.openxmlformats.org/officeDocument/2006/relationships/footer" Target="/word/footer1.xml" Id="Raea9d7e595bb4810" /></Relationships>
</file>