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86c7af984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MELIOR AS</w:t>
      </w:r>
    </w:p>
    <w:sectPr>
      <w:headerReference xmlns:r="http://schemas.openxmlformats.org/officeDocument/2006/relationships" w:type="default" r:id="R463d06502d8940ab"/>
      <w:footerReference xmlns:r="http://schemas.openxmlformats.org/officeDocument/2006/relationships" w:type="default" r:id="Ra074c86009b3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MELIOR AS   ·   Org.nr 928 093 913   ·   Risøyveien 3B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d06502d8940ab" /><Relationship Type="http://schemas.openxmlformats.org/officeDocument/2006/relationships/footer" Target="/word/footer1.xml" Id="Ra074c86009b34060" /></Relationships>
</file>