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869804e77145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PSK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PSK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90337aeb694d9d"/>
      <w:footerReference xmlns:r="http://schemas.openxmlformats.org/officeDocument/2006/relationships" w:type="default" r:id="Reb0a8a66385d48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PSK INVEST AS   ·   Org.nr 928 318 990   ·   c/o Phillip Skotte Kvalnes, Dynekilgata 15   ·   0569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90337aeb694d9d" /><Relationship Type="http://schemas.openxmlformats.org/officeDocument/2006/relationships/footer" Target="/word/footer1.xml" Id="Reb0a8a66385d4853" /></Relationships>
</file>