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899a9368644b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ROEN INVEST AS</w:t>
      </w:r>
    </w:p>
    <w:sectPr>
      <w:headerReference xmlns:r="http://schemas.openxmlformats.org/officeDocument/2006/relationships" w:type="default" r:id="Re76339b77ca742ad"/>
      <w:footerReference xmlns:r="http://schemas.openxmlformats.org/officeDocument/2006/relationships" w:type="default" r:id="Rba393c81eb7c4d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ROEN INVEST AS   ·   Org.nr 928 489 590   ·   Stokkstrandhaugvegen 18A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339b77ca742ad" /><Relationship Type="http://schemas.openxmlformats.org/officeDocument/2006/relationships/footer" Target="/word/footer1.xml" Id="Rba393c81eb7c4db3" /></Relationships>
</file>