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4d0bbe386544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SKYNNA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SKYNNA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efc064cbb748d4"/>
      <w:footerReference xmlns:r="http://schemas.openxmlformats.org/officeDocument/2006/relationships" w:type="default" r:id="Rafe11a8183c14a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SKYNNA AS   ·   Org.nr 928 579 921   ·   c/o Tina Andersen, Stålverkskroken 36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SKYNNA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efc064cbb748d4" /><Relationship Type="http://schemas.openxmlformats.org/officeDocument/2006/relationships/footer" Target="/word/footer1.xml" Id="Rafe11a8183c14a48" /></Relationships>
</file>