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965f53efd45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HOLDING</w:t>
      </w:r>
    </w:p>
    <w:sectPr>
      <w:headerReference xmlns:r="http://schemas.openxmlformats.org/officeDocument/2006/relationships" w:type="default" r:id="R878a1bce55fe442a"/>
      <w:footerReference xmlns:r="http://schemas.openxmlformats.org/officeDocument/2006/relationships" w:type="default" r:id="Rdc8f172265c4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a1bce55fe442a" /><Relationship Type="http://schemas.openxmlformats.org/officeDocument/2006/relationships/footer" Target="/word/footer1.xml" Id="Rdc8f172265c442ce" /></Relationships>
</file>