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ca37224c004b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Kvisvik,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SETERLEGRENDA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SETERLEGRENDA HOLDING AS</w:t>
      </w:r>
    </w:p>
    <w:sectPr>
      <w:headerReference xmlns:r="http://schemas.openxmlformats.org/officeDocument/2006/relationships" w:type="default" r:id="R613abfd5e5504cc7"/>
      <w:footerReference xmlns:r="http://schemas.openxmlformats.org/officeDocument/2006/relationships" w:type="default" r:id="R2e574a53de8a4a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SETERLEGRENDA HOLDING AS   ·   Org.nr 929 269 837   ·   c/o Astrid Otnes, Seterlegrenda 13   ·   6674 KVISVIK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SETERLEGRENDA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3abfd5e5504cc7" /><Relationship Type="http://schemas.openxmlformats.org/officeDocument/2006/relationships/footer" Target="/word/footer1.xml" Id="R2e574a53de8a4aa8" /></Relationships>
</file>