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d534524c2b48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HLS REGNSKAP AS</w:t>
      </w:r>
    </w:p>
    <w:sectPr>
      <w:headerReference xmlns:r="http://schemas.openxmlformats.org/officeDocument/2006/relationships" w:type="default" r:id="R499efdd3a9cc4651"/>
      <w:footerReference xmlns:r="http://schemas.openxmlformats.org/officeDocument/2006/relationships" w:type="default" r:id="R6e73e4a5d87040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HLS REGNSKAP AS   ·   Org.nr 929 500 873   ·   Ryfylkevegen 1741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HLS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9efdd3a9cc4651" /><Relationship Type="http://schemas.openxmlformats.org/officeDocument/2006/relationships/footer" Target="/word/footer1.xml" Id="R6e73e4a5d8704081" /></Relationships>
</file>