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6c37a61a84c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GRIMHILD AS</w:t>
      </w:r>
    </w:p>
    <w:sectPr>
      <w:headerReference xmlns:r="http://schemas.openxmlformats.org/officeDocument/2006/relationships" w:type="default" r:id="R8a6792c208544017"/>
      <w:footerReference xmlns:r="http://schemas.openxmlformats.org/officeDocument/2006/relationships" w:type="default" r:id="R24d1c28a41c2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792c208544017" /><Relationship Type="http://schemas.openxmlformats.org/officeDocument/2006/relationships/footer" Target="/word/footer1.xml" Id="R24d1c28a41c24e70" /></Relationships>
</file>