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3e544273f42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Regent AS</w:t>
      </w:r>
    </w:p>
    <w:sectPr>
      <w:headerReference xmlns:r="http://schemas.openxmlformats.org/officeDocument/2006/relationships" w:type="default" r:id="R7934072874694ba4"/>
      <w:footerReference xmlns:r="http://schemas.openxmlformats.org/officeDocument/2006/relationships" w:type="default" r:id="R3d3de0bc9102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Regent AS   ·   Org.nr 929 986 148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4072874694ba4" /><Relationship Type="http://schemas.openxmlformats.org/officeDocument/2006/relationships/footer" Target="/word/footer1.xml" Id="R3d3de0bc91024427" /></Relationships>
</file>