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49ecd8a93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KVITRAVN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KVITRAVN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20e32c48049aa"/>
      <w:footerReference xmlns:r="http://schemas.openxmlformats.org/officeDocument/2006/relationships" w:type="default" r:id="R667c7f0dd692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KVITRAVN AS   ·   Org.nr 930 163 473   ·   Nipefjellet 33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KVITRAVN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20e32c48049aa" /><Relationship Type="http://schemas.openxmlformats.org/officeDocument/2006/relationships/footer" Target="/word/footer1.xml" Id="R667c7f0dd6924832" /></Relationships>
</file>