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e3561cdf947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ICONOMY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ICONOMY INVEST AS</w:t>
      </w:r>
    </w:p>
    <w:sectPr>
      <w:headerReference xmlns:r="http://schemas.openxmlformats.org/officeDocument/2006/relationships" w:type="default" r:id="R73250af304f64b8f"/>
      <w:footerReference xmlns:r="http://schemas.openxmlformats.org/officeDocument/2006/relationships" w:type="default" r:id="R64dd33ed7368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ICONOMY INVEST AS   ·   Org.nr 930 182 796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ICONOMY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50af304f64b8f" /><Relationship Type="http://schemas.openxmlformats.org/officeDocument/2006/relationships/footer" Target="/word/footer1.xml" Id="R64dd33ed73684670" /></Relationships>
</file>