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1030b9bd441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HHIO AS</w:t>
      </w:r>
    </w:p>
    <w:sectPr>
      <w:headerReference xmlns:r="http://schemas.openxmlformats.org/officeDocument/2006/relationships" w:type="default" r:id="R1af4a296a0b64924"/>
      <w:footerReference xmlns:r="http://schemas.openxmlformats.org/officeDocument/2006/relationships" w:type="default" r:id="Ra52d9cf1be4b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HHIO AS   ·   Org.nr 930 543 357   ·   Thor Olsens gate 10A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4a296a0b64924" /><Relationship Type="http://schemas.openxmlformats.org/officeDocument/2006/relationships/footer" Target="/word/footer1.xml" Id="Ra52d9cf1be4b4aef" /></Relationships>
</file>