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4f9b5d6a1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TEMROC AS</w:t>
      </w:r>
    </w:p>
    <w:sectPr>
      <w:headerReference xmlns:r="http://schemas.openxmlformats.org/officeDocument/2006/relationships" w:type="default" r:id="Rceb2b01b7ad844fb"/>
      <w:footerReference xmlns:r="http://schemas.openxmlformats.org/officeDocument/2006/relationships" w:type="default" r:id="Rd0f70024f365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2b01b7ad844fb" /><Relationship Type="http://schemas.openxmlformats.org/officeDocument/2006/relationships/footer" Target="/word/footer1.xml" Id="Rd0f70024f3654d6e" /></Relationships>
</file>