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abc88eff8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RAMSDAL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RAMSDAL AS</w:t>
      </w:r>
    </w:p>
    <w:sectPr>
      <w:headerReference xmlns:r="http://schemas.openxmlformats.org/officeDocument/2006/relationships" w:type="default" r:id="R1cef267469694fda"/>
      <w:footerReference xmlns:r="http://schemas.openxmlformats.org/officeDocument/2006/relationships" w:type="default" r:id="R1d3b3a4978f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f267469694fda" /><Relationship Type="http://schemas.openxmlformats.org/officeDocument/2006/relationships/footer" Target="/word/footer1.xml" Id="R1d3b3a4978f14d59" /></Relationships>
</file>