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99503d6c9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RICO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RICO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c664ae8c974972"/>
      <w:footerReference xmlns:r="http://schemas.openxmlformats.org/officeDocument/2006/relationships" w:type="default" r:id="R77b4d20a37f5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RICO EIENDOM AS   ·   Org.nr 931 245 058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664ae8c974972" /><Relationship Type="http://schemas.openxmlformats.org/officeDocument/2006/relationships/footer" Target="/word/footer1.xml" Id="R77b4d20a37f54def" /></Relationships>
</file>