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efe2f6e62643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FGH BUSINESS MANAGEMENT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FGH BUSINESS MANAGEMENT AS</w:t>
      </w:r>
    </w:p>
    <w:sectPr>
      <w:headerReference xmlns:r="http://schemas.openxmlformats.org/officeDocument/2006/relationships" w:type="default" r:id="Re1f49de86426492b"/>
      <w:footerReference xmlns:r="http://schemas.openxmlformats.org/officeDocument/2006/relationships" w:type="default" r:id="Rad992e06a47d45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FGH BUSINESS MANAGEMENT AS   ·   Org.nr 931 776 274   ·   Storgata 1   ·   3210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FGH BUSINESS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f49de86426492b" /><Relationship Type="http://schemas.openxmlformats.org/officeDocument/2006/relationships/footer" Target="/word/footer1.xml" Id="Rad992e06a47d4557" /></Relationships>
</file>