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f780dd2f2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GAUSTAD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GAUSTAD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74c096c5d4f05"/>
      <w:footerReference xmlns:r="http://schemas.openxmlformats.org/officeDocument/2006/relationships" w:type="default" r:id="R0d76758db4e3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GAUSTAD INVEST AS   ·   Org.nr 932 075 563   ·   c/o Aase Gaustad, Badebakken 28   ·   0467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74c096c5d4f05" /><Relationship Type="http://schemas.openxmlformats.org/officeDocument/2006/relationships/footer" Target="/word/footer1.xml" Id="R0d76758db4e34db9" /></Relationships>
</file>