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15e310febf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REVISJON AS</w:t>
      </w:r>
    </w:p>
    <w:sectPr>
      <w:headerReference xmlns:r="http://schemas.openxmlformats.org/officeDocument/2006/relationships" w:type="default" r:id="R1e5e4f00fb29468a"/>
      <w:footerReference xmlns:r="http://schemas.openxmlformats.org/officeDocument/2006/relationships" w:type="default" r:id="R242f401a454542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REVISJON AS   ·   Org.nr 932 093 278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e4f00fb29468a" /><Relationship Type="http://schemas.openxmlformats.org/officeDocument/2006/relationships/footer" Target="/word/footer1.xml" Id="R242f401a454542b9" /></Relationships>
</file>