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b40c06877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GAMAR AS</w:t>
      </w:r>
    </w:p>
    <w:sectPr>
      <w:headerReference xmlns:r="http://schemas.openxmlformats.org/officeDocument/2006/relationships" w:type="default" r:id="R1fb1be60b36f44fa"/>
      <w:footerReference xmlns:r="http://schemas.openxmlformats.org/officeDocument/2006/relationships" w:type="default" r:id="Rabf69aaf8c69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1be60b36f44fa" /><Relationship Type="http://schemas.openxmlformats.org/officeDocument/2006/relationships/footer" Target="/word/footer1.xml" Id="Rabf69aaf8c694d77" /></Relationships>
</file>