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686cb30bb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TOMMELOPP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TOMMELOPP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af18055fdc4597"/>
      <w:footerReference xmlns:r="http://schemas.openxmlformats.org/officeDocument/2006/relationships" w:type="default" r:id="Rbf37932fc1c9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TOMMELOPP AS   ·   Org.nr 932 584 654   ·   Engebråtan 9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TOMMELOPP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f18055fdc4597" /><Relationship Type="http://schemas.openxmlformats.org/officeDocument/2006/relationships/footer" Target="/word/footer1.xml" Id="Rbf37932fc1c94de7" /></Relationships>
</file>