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dc1e254af4d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DANMAR AS</w:t>
      </w:r>
    </w:p>
    <w:sectPr>
      <w:headerReference xmlns:r="http://schemas.openxmlformats.org/officeDocument/2006/relationships" w:type="default" r:id="R6970c5f00fe344bf"/>
      <w:footerReference xmlns:r="http://schemas.openxmlformats.org/officeDocument/2006/relationships" w:type="default" r:id="Ra06b0166286f41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DANMAR AS   ·   Org.nr 932 811 782   ·   c/o Truls Markussen, Børjerlia 3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0c5f00fe344bf" /><Relationship Type="http://schemas.openxmlformats.org/officeDocument/2006/relationships/footer" Target="/word/footer1.xml" Id="Ra06b0166286f419e" /></Relationships>
</file>