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eaf3a83e441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bb25ffef094e4a"/>
      <w:footerReference xmlns:r="http://schemas.openxmlformats.org/officeDocument/2006/relationships" w:type="default" r:id="Rbac5dd6d4db5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 INVEST AS   ·   Org.nr 932 951 207   ·   Salongåsen 21A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b25ffef094e4a" /><Relationship Type="http://schemas.openxmlformats.org/officeDocument/2006/relationships/footer" Target="/word/footer1.xml" Id="Rbac5dd6d4db54324" /></Relationships>
</file>