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d26be9cc2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 INVEST AS</w:t>
      </w:r>
    </w:p>
    <w:sectPr>
      <w:headerReference xmlns:r="http://schemas.openxmlformats.org/officeDocument/2006/relationships" w:type="default" r:id="R94c1b021814d449e"/>
      <w:footerReference xmlns:r="http://schemas.openxmlformats.org/officeDocument/2006/relationships" w:type="default" r:id="R6ebd2a6f28f8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 INVEST AS   ·   Org.nr 932 951 207   ·   Salongåsen 21A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1b021814d449e" /><Relationship Type="http://schemas.openxmlformats.org/officeDocument/2006/relationships/footer" Target="/word/footer1.xml" Id="R6ebd2a6f28f84156" /></Relationships>
</file>