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1b6dd0dee4a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KRONSON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KRONSON INVEST AS</w:t>
      </w:r>
    </w:p>
    <w:sectPr>
      <w:headerReference xmlns:r="http://schemas.openxmlformats.org/officeDocument/2006/relationships" w:type="default" r:id="Rd1a83160edcc47ed"/>
      <w:footerReference xmlns:r="http://schemas.openxmlformats.org/officeDocument/2006/relationships" w:type="default" r:id="Raf9e748c3a59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KRONSON INVEST AS   ·   Org.nr 933 569 853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83160edcc47ed" /><Relationship Type="http://schemas.openxmlformats.org/officeDocument/2006/relationships/footer" Target="/word/footer1.xml" Id="Raf9e748c3a594ffa" /></Relationships>
</file>