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9622927bf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CHAMP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CHAMP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7c1785b4d483f"/>
      <w:footerReference xmlns:r="http://schemas.openxmlformats.org/officeDocument/2006/relationships" w:type="default" r:id="R8b2c5c7dce35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CHAMP CAPITAL AS   ·   Org.nr 933 597 369   ·   c/o Cathrine Ulrichsen, Karenslyst allé 3B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CHAMP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7c1785b4d483f" /><Relationship Type="http://schemas.openxmlformats.org/officeDocument/2006/relationships/footer" Target="/word/footer1.xml" Id="R8b2c5c7dce3543a3" /></Relationships>
</file>