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ee4acbb6244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ULLENSAKER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ULLENSAKER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4e33b90d7a40b5"/>
      <w:footerReference xmlns:r="http://schemas.openxmlformats.org/officeDocument/2006/relationships" w:type="default" r:id="Rc9cffe556032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e33b90d7a40b5" /><Relationship Type="http://schemas.openxmlformats.org/officeDocument/2006/relationships/footer" Target="/word/footer1.xml" Id="Rc9cffe5560324217" /></Relationships>
</file>